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56" w:rsidRDefault="00BB5756" w:rsidP="005613A1">
      <w:pPr>
        <w:pStyle w:val="a7"/>
        <w:spacing w:before="0" w:beforeAutospacing="0" w:after="0" w:afterAutospacing="0" w:line="360" w:lineRule="auto"/>
        <w:jc w:val="right"/>
        <w:rPr>
          <w:rFonts w:ascii="仿宋_GB2312" w:eastAsia="仿宋_GB2312" w:hAnsi="仿宋" w:cs="Arial"/>
          <w:color w:val="515151"/>
          <w:sz w:val="32"/>
          <w:szCs w:val="32"/>
          <w:shd w:val="clear" w:color="auto" w:fill="FFFFFF"/>
        </w:rPr>
      </w:pPr>
      <w:bookmarkStart w:id="0" w:name="OLE_LINK12"/>
      <w:bookmarkStart w:id="1" w:name="OLE_LINK10"/>
      <w:bookmarkStart w:id="2" w:name="OLE_LINK11"/>
      <w:r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财务〔2018〕</w:t>
      </w:r>
      <w:r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15</w:t>
      </w:r>
      <w:r w:rsidRPr="00235492">
        <w:rPr>
          <w:rFonts w:ascii="仿宋_GB2312" w:eastAsia="仿宋_GB2312" w:hAnsi="仿宋" w:cs="Arial" w:hint="eastAsia"/>
          <w:color w:val="515151"/>
          <w:sz w:val="32"/>
          <w:szCs w:val="32"/>
          <w:shd w:val="clear" w:color="auto" w:fill="FFFFFF"/>
        </w:rPr>
        <w:t>号</w:t>
      </w:r>
    </w:p>
    <w:p w:rsidR="00BB5756" w:rsidRPr="00BB5756" w:rsidRDefault="00BB5756" w:rsidP="005613A1">
      <w:pPr>
        <w:widowControl/>
        <w:shd w:val="clear" w:color="auto" w:fill="FFFFFF"/>
        <w:spacing w:after="210" w:line="360" w:lineRule="auto"/>
        <w:jc w:val="center"/>
        <w:outlineLvl w:val="1"/>
        <w:rPr>
          <w:rFonts w:ascii="方正小标宋简体" w:eastAsia="方正小标宋简体" w:hAnsi="宋体" w:cs="宋体"/>
          <w:color w:val="333333"/>
          <w:spacing w:val="8"/>
          <w:kern w:val="0"/>
          <w:sz w:val="44"/>
          <w:szCs w:val="44"/>
        </w:rPr>
      </w:pPr>
      <w:r w:rsidRPr="00BB5756">
        <w:rPr>
          <w:rFonts w:ascii="方正小标宋简体" w:eastAsia="方正小标宋简体" w:hAnsi="宋体" w:cs="宋体" w:hint="eastAsia"/>
          <w:color w:val="333333"/>
          <w:spacing w:val="8"/>
          <w:kern w:val="0"/>
          <w:sz w:val="44"/>
          <w:szCs w:val="44"/>
        </w:rPr>
        <w:t>关于举办</w:t>
      </w:r>
      <w:bookmarkStart w:id="3" w:name="OLE_LINK1"/>
      <w:bookmarkStart w:id="4" w:name="OLE_LINK2"/>
      <w:r w:rsidRPr="00BB5756">
        <w:rPr>
          <w:rFonts w:ascii="方正小标宋简体" w:eastAsia="方正小标宋简体" w:hAnsi="宋体" w:cs="宋体" w:hint="eastAsia"/>
          <w:color w:val="333333"/>
          <w:spacing w:val="8"/>
          <w:kern w:val="0"/>
          <w:sz w:val="44"/>
          <w:szCs w:val="44"/>
        </w:rPr>
        <w:t>新个人所得税法专题培训的通知</w:t>
      </w:r>
      <w:bookmarkEnd w:id="0"/>
      <w:bookmarkEnd w:id="3"/>
      <w:bookmarkEnd w:id="4"/>
    </w:p>
    <w:bookmarkEnd w:id="1"/>
    <w:bookmarkEnd w:id="2"/>
    <w:p w:rsidR="00BB5756" w:rsidRPr="00E34088" w:rsidRDefault="00BB5756" w:rsidP="005613A1">
      <w:pPr>
        <w:pStyle w:val="a7"/>
        <w:spacing w:before="0" w:beforeAutospacing="0" w:after="0" w:afterAutospacing="0" w:line="360" w:lineRule="auto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各教学单位，各室、部、中心、馆：</w:t>
      </w:r>
    </w:p>
    <w:p w:rsidR="00BB5756" w:rsidRPr="00E34088" w:rsidRDefault="00E34088" w:rsidP="005613A1">
      <w:pPr>
        <w:pStyle w:val="a7"/>
        <w:spacing w:before="0" w:beforeAutospacing="0" w:after="0" w:afterAutospacing="0" w:line="360" w:lineRule="auto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</w:t>
      </w:r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据国家相关政策规定，新修改的《中华人民共和国个人所得税法》（以下简称“新个税法”）从2019年1月1日起正式实施。本次新</w:t>
      </w:r>
      <w:proofErr w:type="gramStart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个</w:t>
      </w:r>
      <w:proofErr w:type="gramEnd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税法重大变革之一是新增六项专项附加扣除项目，各纳税义务人须在了解相关税收政策条款基础上自行申报扣除项目，合法、合</w:t>
      </w:r>
      <w:proofErr w:type="gramStart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规</w:t>
      </w:r>
      <w:proofErr w:type="gramEnd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、及时申报专项扣除项目影响纳税义务人的切身利益。为便于各位老师更好地熟悉新</w:t>
      </w:r>
      <w:proofErr w:type="gramStart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个</w:t>
      </w:r>
      <w:proofErr w:type="gramEnd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税法改革的主要内容及如何填报专项附加扣除项目，及时享受国家这一政策红利，</w:t>
      </w:r>
      <w:bookmarkStart w:id="5" w:name="OLE_LINK3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特邀</w:t>
      </w:r>
      <w:bookmarkStart w:id="6" w:name="OLE_LINK13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广东省税务局</w:t>
      </w:r>
      <w:bookmarkEnd w:id="6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相关专家到我校开展新个人所得税政策专场培训，权威</w:t>
      </w:r>
      <w:proofErr w:type="gramStart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解读专项</w:t>
      </w:r>
      <w:proofErr w:type="gramEnd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附加扣除项目及实施办法</w:t>
      </w:r>
      <w:bookmarkEnd w:id="5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，具体通知如下：</w:t>
      </w:r>
    </w:p>
    <w:p w:rsidR="005613A1" w:rsidRPr="00E642B4" w:rsidRDefault="00BB5756" w:rsidP="00E642B4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Arial" w:cs="Arial"/>
          <w:b/>
          <w:color w:val="515151"/>
          <w:sz w:val="32"/>
          <w:szCs w:val="32"/>
          <w:shd w:val="clear" w:color="auto" w:fill="FFFFFF"/>
        </w:rPr>
      </w:pPr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t>一、</w:t>
      </w:r>
      <w:bookmarkStart w:id="7" w:name="OLE_LINK5"/>
      <w:bookmarkStart w:id="8" w:name="OLE_LINK6"/>
      <w:bookmarkStart w:id="9" w:name="OLE_LINK7"/>
      <w:bookmarkStart w:id="10" w:name="OLE_LINK8"/>
      <w:bookmarkStart w:id="11" w:name="OLE_LINK9"/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t>培训</w:t>
      </w:r>
      <w:bookmarkEnd w:id="7"/>
      <w:bookmarkEnd w:id="8"/>
      <w:bookmarkEnd w:id="9"/>
      <w:bookmarkEnd w:id="10"/>
      <w:bookmarkEnd w:id="11"/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t>内容</w:t>
      </w:r>
      <w:bookmarkStart w:id="12" w:name="OLE_LINK4"/>
      <w:bookmarkStart w:id="13" w:name="OLE_LINK14"/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个人所得税新政和专项附加扣除解读</w:t>
      </w:r>
      <w:bookmarkEnd w:id="12"/>
      <w:bookmarkEnd w:id="13"/>
    </w:p>
    <w:p w:rsidR="00BB5756" w:rsidRPr="00E642B4" w:rsidRDefault="00BB5756" w:rsidP="00E642B4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Arial" w:cs="Arial"/>
          <w:b/>
          <w:color w:val="515151"/>
          <w:sz w:val="32"/>
          <w:szCs w:val="32"/>
          <w:shd w:val="clear" w:color="auto" w:fill="FFFFFF"/>
        </w:rPr>
      </w:pPr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t>二、培训时间、地点</w:t>
      </w:r>
    </w:p>
    <w:p w:rsidR="00BB5756" w:rsidRPr="00E34088" w:rsidRDefault="00E34088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</w:t>
      </w:r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培训时间</w:t>
      </w:r>
      <w:r w:rsidR="005613A1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：</w:t>
      </w:r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2018年12月27日（周四）上午9:00-10:00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培训地点：</w:t>
      </w:r>
      <w:r w:rsidR="005613A1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教学楼</w:t>
      </w: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5教105室</w:t>
      </w:r>
    </w:p>
    <w:p w:rsidR="00BB5756" w:rsidRPr="00E642B4" w:rsidRDefault="00BB5756" w:rsidP="00E642B4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Arial" w:cs="Arial"/>
          <w:b/>
          <w:color w:val="515151"/>
          <w:sz w:val="32"/>
          <w:szCs w:val="32"/>
          <w:shd w:val="clear" w:color="auto" w:fill="FFFFFF"/>
        </w:rPr>
      </w:pPr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t>三、参加培训对象</w:t>
      </w:r>
    </w:p>
    <w:p w:rsidR="00BB5756" w:rsidRPr="00E34088" w:rsidRDefault="00E34088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bookmarkStart w:id="14" w:name="OLE_LINK15"/>
      <w:r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</w:t>
      </w:r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教学单位和职能部门科级及以上干部（含教学单位“两办”主任）、各二级单位财务对接人、其他教职员代表参加</w:t>
      </w:r>
      <w:bookmarkEnd w:id="14"/>
      <w:r w:rsidR="00BB5756"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。</w:t>
      </w:r>
    </w:p>
    <w:p w:rsidR="00E34088" w:rsidRPr="00E642B4" w:rsidRDefault="00BB5756" w:rsidP="00E642B4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Arial" w:cs="Arial"/>
          <w:b/>
          <w:color w:val="515151"/>
          <w:sz w:val="32"/>
          <w:szCs w:val="32"/>
          <w:shd w:val="clear" w:color="auto" w:fill="FFFFFF"/>
        </w:rPr>
      </w:pPr>
      <w:r w:rsidRPr="00E642B4">
        <w:rPr>
          <w:rFonts w:ascii="仿宋_GB2312" w:eastAsia="仿宋_GB2312" w:hAnsi="Arial" w:cs="Arial" w:hint="eastAsia"/>
          <w:b/>
          <w:color w:val="515151"/>
          <w:sz w:val="32"/>
          <w:szCs w:val="32"/>
          <w:shd w:val="clear" w:color="auto" w:fill="FFFFFF"/>
        </w:rPr>
        <w:lastRenderedPageBreak/>
        <w:t>四、培训会议要求</w:t>
      </w:r>
    </w:p>
    <w:p w:rsidR="00E34088" w:rsidRDefault="00BB5756" w:rsidP="005613A1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1、请各单位将参会回执（附件1）电子版于12月26日下午4:00</w:t>
      </w:r>
      <w:r w:rsidR="00DF40E3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前发送至邮箱:</w:t>
      </w:r>
      <w:hyperlink r:id="rId7" w:history="1">
        <w:r w:rsidR="00E76B31" w:rsidRPr="00475E3E">
          <w:rPr>
            <w:rStyle w:val="a5"/>
            <w:rFonts w:ascii="仿宋_GB2312" w:eastAsia="仿宋_GB2312" w:hAnsi="Arial" w:cs="Arial" w:hint="eastAsia"/>
            <w:sz w:val="32"/>
            <w:szCs w:val="32"/>
            <w:shd w:val="clear" w:color="auto" w:fill="FFFFFF"/>
          </w:rPr>
          <w:t>569882704@qq.com</w:t>
        </w:r>
      </w:hyperlink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。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2、会议重要，请相关人员依时参加。</w:t>
      </w:r>
    </w:p>
    <w:p w:rsidR="005E0591" w:rsidRDefault="00BB5756" w:rsidP="005F037F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由于新</w:t>
      </w:r>
      <w:proofErr w:type="gramStart"/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个</w:t>
      </w:r>
      <w:proofErr w:type="gramEnd"/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税法改革涉及每位老师的切身利益，本次专题培训会议将由税务局提供官方的、权威的新政解读及答疑，机会难得，欢迎</w:t>
      </w:r>
      <w:bookmarkStart w:id="15" w:name="OLE_LINK16"/>
      <w:bookmarkStart w:id="16" w:name="OLE_LINK17"/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各位教职员工和学生前往学习</w:t>
      </w:r>
      <w:bookmarkEnd w:id="15"/>
      <w:bookmarkEnd w:id="16"/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。本次专题培训会议可以计算继续教育学时。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特此通知。</w:t>
      </w:r>
      <w:bookmarkStart w:id="17" w:name="_GoBack"/>
      <w:bookmarkEnd w:id="17"/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                           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right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                                     财务部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right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 xml:space="preserve">                                     人力资源部</w:t>
      </w:r>
    </w:p>
    <w:p w:rsidR="00BB5756" w:rsidRPr="00E34088" w:rsidRDefault="00BB5756" w:rsidP="005613A1">
      <w:pPr>
        <w:pStyle w:val="a7"/>
        <w:spacing w:before="0" w:beforeAutospacing="0" w:after="0" w:afterAutospacing="0" w:line="360" w:lineRule="auto"/>
        <w:jc w:val="right"/>
        <w:rPr>
          <w:rFonts w:ascii="仿宋_GB2312" w:eastAsia="仿宋_GB2312" w:hAnsi="Arial" w:cs="Arial"/>
          <w:color w:val="515151"/>
          <w:sz w:val="32"/>
          <w:szCs w:val="32"/>
          <w:shd w:val="clear" w:color="auto" w:fill="FFFFFF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2018年12月25日</w:t>
      </w:r>
    </w:p>
    <w:p w:rsidR="001533C2" w:rsidRPr="00E34088" w:rsidRDefault="001533C2" w:rsidP="005613A1">
      <w:pPr>
        <w:pStyle w:val="a7"/>
        <w:spacing w:before="0" w:beforeAutospacing="0" w:after="0" w:afterAutospacing="0" w:line="360" w:lineRule="auto"/>
        <w:jc w:val="center"/>
        <w:rPr>
          <w:rFonts w:ascii="仿宋_GB2312" w:eastAsia="仿宋_GB2312" w:hAnsi="Arial" w:cs="Arial"/>
          <w:color w:val="515151"/>
          <w:sz w:val="32"/>
          <w:szCs w:val="32"/>
        </w:rPr>
      </w:pPr>
      <w:r w:rsidRPr="00E34088">
        <w:rPr>
          <w:rFonts w:ascii="仿宋_GB2312" w:eastAsia="仿宋_GB2312" w:hAnsi="Arial" w:cs="Arial" w:hint="eastAsia"/>
          <w:color w:val="515151"/>
          <w:sz w:val="32"/>
          <w:szCs w:val="32"/>
          <w:shd w:val="clear" w:color="auto" w:fill="FFFFFF"/>
        </w:rPr>
        <w:t>（联系人：何少雯，联系方式：61787180）</w:t>
      </w:r>
    </w:p>
    <w:p w:rsidR="00F57D52" w:rsidRPr="001533C2" w:rsidRDefault="00146134"/>
    <w:sectPr w:rsidR="00F57D52" w:rsidRPr="0015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34" w:rsidRDefault="00146134" w:rsidP="00BB5756">
      <w:r>
        <w:separator/>
      </w:r>
    </w:p>
  </w:endnote>
  <w:endnote w:type="continuationSeparator" w:id="0">
    <w:p w:rsidR="00146134" w:rsidRDefault="00146134" w:rsidP="00BB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34" w:rsidRDefault="00146134" w:rsidP="00BB5756">
      <w:r>
        <w:separator/>
      </w:r>
    </w:p>
  </w:footnote>
  <w:footnote w:type="continuationSeparator" w:id="0">
    <w:p w:rsidR="00146134" w:rsidRDefault="00146134" w:rsidP="00BB5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F9"/>
    <w:rsid w:val="00146134"/>
    <w:rsid w:val="001475A6"/>
    <w:rsid w:val="001533C2"/>
    <w:rsid w:val="00480CB8"/>
    <w:rsid w:val="005613A1"/>
    <w:rsid w:val="005E0591"/>
    <w:rsid w:val="005F037F"/>
    <w:rsid w:val="005F5956"/>
    <w:rsid w:val="0072522A"/>
    <w:rsid w:val="007558F9"/>
    <w:rsid w:val="00945C52"/>
    <w:rsid w:val="00B27D48"/>
    <w:rsid w:val="00BB5756"/>
    <w:rsid w:val="00DF40E3"/>
    <w:rsid w:val="00E34088"/>
    <w:rsid w:val="00E642B4"/>
    <w:rsid w:val="00E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7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756"/>
    <w:rPr>
      <w:sz w:val="18"/>
      <w:szCs w:val="18"/>
    </w:rPr>
  </w:style>
  <w:style w:type="character" w:styleId="a5">
    <w:name w:val="Hyperlink"/>
    <w:uiPriority w:val="99"/>
    <w:unhideWhenUsed/>
    <w:rsid w:val="00BB5756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B575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B5756"/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semiHidden/>
    <w:unhideWhenUsed/>
    <w:rsid w:val="00BB5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7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756"/>
    <w:rPr>
      <w:sz w:val="18"/>
      <w:szCs w:val="18"/>
    </w:rPr>
  </w:style>
  <w:style w:type="character" w:styleId="a5">
    <w:name w:val="Hyperlink"/>
    <w:uiPriority w:val="99"/>
    <w:unhideWhenUsed/>
    <w:rsid w:val="00BB5756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B575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B5756"/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semiHidden/>
    <w:unhideWhenUsed/>
    <w:rsid w:val="00BB5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6988270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邓云生</dc:creator>
  <cp:keywords/>
  <dc:description/>
  <cp:lastModifiedBy>邓云生</cp:lastModifiedBy>
  <cp:revision>29</cp:revision>
  <dcterms:created xsi:type="dcterms:W3CDTF">2018-12-26T00:54:00Z</dcterms:created>
  <dcterms:modified xsi:type="dcterms:W3CDTF">2018-12-26T01:06:00Z</dcterms:modified>
</cp:coreProperties>
</file>